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2D" w:rsidRDefault="00A03436">
      <w:pPr>
        <w:rPr>
          <w:rFonts w:ascii="Times New Roman" w:hAnsi="Times New Roman" w:cs="Times New Roman"/>
          <w:sz w:val="28"/>
        </w:rPr>
      </w:pPr>
      <w:r w:rsidRPr="00A03436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заявление;</w:t>
      </w:r>
    </w:p>
    <w:p w:rsidR="00A03436" w:rsidRDefault="00A034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форма (сведения);</w:t>
      </w:r>
    </w:p>
    <w:p w:rsidR="00A03436" w:rsidRDefault="00A034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Устав</w:t>
      </w:r>
      <w:r w:rsidR="00213A09">
        <w:rPr>
          <w:rFonts w:ascii="Times New Roman" w:hAnsi="Times New Roman" w:cs="Times New Roman"/>
          <w:sz w:val="28"/>
        </w:rPr>
        <w:t>, заверенный нотариально</w:t>
      </w:r>
      <w:r>
        <w:rPr>
          <w:rFonts w:ascii="Times New Roman" w:hAnsi="Times New Roman" w:cs="Times New Roman"/>
          <w:sz w:val="28"/>
        </w:rPr>
        <w:t>;</w:t>
      </w:r>
    </w:p>
    <w:p w:rsidR="00A03436" w:rsidRDefault="00A034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приказ на руководителя;</w:t>
      </w:r>
    </w:p>
    <w:p w:rsidR="00A03436" w:rsidRDefault="00A367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A03436">
        <w:rPr>
          <w:rFonts w:ascii="Times New Roman" w:hAnsi="Times New Roman" w:cs="Times New Roman"/>
          <w:sz w:val="28"/>
        </w:rPr>
        <w:t>. копию СЭЗ;</w:t>
      </w:r>
    </w:p>
    <w:p w:rsidR="00A03436" w:rsidRPr="00A03436" w:rsidRDefault="00A03436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03436" w:rsidRPr="00A0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32"/>
    <w:rsid w:val="001311DF"/>
    <w:rsid w:val="00213A09"/>
    <w:rsid w:val="00921A30"/>
    <w:rsid w:val="00A03436"/>
    <w:rsid w:val="00A367DC"/>
    <w:rsid w:val="00D13432"/>
    <w:rsid w:val="00F2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79DEE-A3A8-472E-ACC7-63D666ED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Company>Guszn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Нохоева Юлия Савельевна</dc:creator>
  <cp:keywords/>
  <dc:description/>
  <cp:lastModifiedBy>Тюшкевич Наталья Геннадьевна</cp:lastModifiedBy>
  <cp:revision>4</cp:revision>
  <dcterms:created xsi:type="dcterms:W3CDTF">2020-08-04T03:18:00Z</dcterms:created>
  <dcterms:modified xsi:type="dcterms:W3CDTF">2021-03-31T01:14:00Z</dcterms:modified>
</cp:coreProperties>
</file>